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6E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Pr="00A34EEE" w:rsidRDefault="00707D6E" w:rsidP="00707D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4EEE">
        <w:rPr>
          <w:rFonts w:ascii="Times New Roman" w:hAnsi="Times New Roman"/>
          <w:b/>
          <w:bCs/>
          <w:sz w:val="28"/>
          <w:szCs w:val="28"/>
        </w:rPr>
        <w:t>OPIS PRZEDMIOTU ZAMÓWIENIA</w:t>
      </w:r>
    </w:p>
    <w:p w:rsidR="00707D6E" w:rsidRDefault="00707D6E" w:rsidP="00707D6E">
      <w:pPr>
        <w:jc w:val="center"/>
        <w:rPr>
          <w:rFonts w:ascii="Times New Roman" w:hAnsi="Times New Roman"/>
          <w:b/>
          <w:bCs/>
          <w:sz w:val="22"/>
        </w:rPr>
      </w:pPr>
    </w:p>
    <w:p w:rsidR="00707D6E" w:rsidRPr="00A34EEE" w:rsidRDefault="00707D6E" w:rsidP="00707D6E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34EEE">
        <w:rPr>
          <w:rFonts w:ascii="Times New Roman" w:hAnsi="Times New Roman"/>
          <w:b/>
          <w:bCs/>
          <w:color w:val="0070C0"/>
          <w:sz w:val="28"/>
          <w:szCs w:val="28"/>
        </w:rPr>
        <w:t>Dostawa kontenerów otwartych KP5, KP7, KP9, KP15</w:t>
      </w:r>
    </w:p>
    <w:p w:rsidR="00707D6E" w:rsidRDefault="00707D6E" w:rsidP="00707D6E">
      <w:pPr>
        <w:jc w:val="center"/>
        <w:rPr>
          <w:rFonts w:ascii="Times New Roman" w:hAnsi="Times New Roman"/>
          <w:b/>
          <w:bCs/>
          <w:sz w:val="22"/>
        </w:rPr>
      </w:pPr>
    </w:p>
    <w:p w:rsidR="00707D6E" w:rsidRPr="00707D6E" w:rsidRDefault="00707D6E" w:rsidP="00707D6E">
      <w:pPr>
        <w:shd w:val="clear" w:color="auto" w:fill="99FFCC"/>
        <w:jc w:val="both"/>
        <w:rPr>
          <w:rFonts w:ascii="Times New Roman" w:hAnsi="Times New Roman"/>
          <w:b/>
          <w:bCs/>
        </w:rPr>
      </w:pPr>
      <w:r w:rsidRPr="00707D6E">
        <w:rPr>
          <w:rFonts w:ascii="Times New Roman" w:hAnsi="Times New Roman"/>
          <w:b/>
          <w:bCs/>
        </w:rPr>
        <w:t>Część 2 zamówienia – dostawa kontenerów typu KP9 – 1 szt. i KP15 – 5 szt.</w:t>
      </w:r>
    </w:p>
    <w:p w:rsidR="00707D6E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Pr="006A19C1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Pr="00337C74" w:rsidRDefault="00707D6E" w:rsidP="00707D6E">
      <w:pPr>
        <w:jc w:val="both"/>
        <w:rPr>
          <w:rFonts w:ascii="Times New Roman" w:hAnsi="Times New Roman"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 xml:space="preserve">Dostawa kontenerów </w:t>
      </w:r>
      <w:r>
        <w:rPr>
          <w:rFonts w:ascii="Times New Roman" w:hAnsi="Times New Roman"/>
          <w:bCs/>
          <w:sz w:val="22"/>
        </w:rPr>
        <w:t xml:space="preserve">rolkowych </w:t>
      </w:r>
      <w:r w:rsidRPr="00337C74">
        <w:rPr>
          <w:rFonts w:ascii="Times New Roman" w:hAnsi="Times New Roman"/>
          <w:bCs/>
          <w:sz w:val="22"/>
        </w:rPr>
        <w:t>otwartych:</w:t>
      </w:r>
    </w:p>
    <w:p w:rsidR="00707D6E" w:rsidRPr="00337C74" w:rsidRDefault="00707D6E" w:rsidP="00707D6E">
      <w:pPr>
        <w:jc w:val="both"/>
        <w:rPr>
          <w:rFonts w:ascii="Times New Roman" w:hAnsi="Times New Roman"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>a</w:t>
      </w:r>
      <w:r w:rsidRPr="00337C74">
        <w:rPr>
          <w:rFonts w:ascii="Times New Roman" w:hAnsi="Times New Roman"/>
          <w:b/>
          <w:bCs/>
          <w:sz w:val="22"/>
        </w:rPr>
        <w:t>) KP9</w:t>
      </w:r>
      <w:r w:rsidRPr="00337C74">
        <w:rPr>
          <w:rFonts w:ascii="Times New Roman" w:hAnsi="Times New Roman"/>
          <w:bCs/>
          <w:sz w:val="22"/>
        </w:rPr>
        <w:t xml:space="preserve"> o pojemności 9</w:t>
      </w:r>
      <w:r>
        <w:rPr>
          <w:rFonts w:ascii="Times New Roman" w:hAnsi="Times New Roman"/>
          <w:bCs/>
          <w:sz w:val="22"/>
        </w:rPr>
        <w:t>÷9,9</w:t>
      </w:r>
      <w:r w:rsidRPr="00337C74">
        <w:rPr>
          <w:rFonts w:ascii="Times New Roman" w:hAnsi="Times New Roman"/>
          <w:bCs/>
          <w:sz w:val="22"/>
        </w:rPr>
        <w:t xml:space="preserve"> m</w:t>
      </w:r>
      <w:r w:rsidRPr="00337C74">
        <w:rPr>
          <w:rFonts w:ascii="Times New Roman" w:hAnsi="Times New Roman"/>
          <w:bCs/>
          <w:sz w:val="22"/>
          <w:vertAlign w:val="superscript"/>
        </w:rPr>
        <w:t xml:space="preserve">3  </w:t>
      </w:r>
      <w:r w:rsidRPr="00337C74">
        <w:rPr>
          <w:rFonts w:ascii="Times New Roman" w:hAnsi="Times New Roman"/>
          <w:bCs/>
          <w:sz w:val="22"/>
        </w:rPr>
        <w:t>do transportu odpadów stałych</w:t>
      </w:r>
      <w:r w:rsidRPr="00337C74">
        <w:rPr>
          <w:rFonts w:ascii="Times New Roman" w:hAnsi="Times New Roman"/>
          <w:sz w:val="22"/>
          <w:vertAlign w:val="superscript"/>
        </w:rPr>
        <w:t xml:space="preserve"> </w:t>
      </w:r>
      <w:r w:rsidRPr="00337C74">
        <w:rPr>
          <w:rFonts w:ascii="Times New Roman" w:hAnsi="Times New Roman"/>
          <w:sz w:val="22"/>
        </w:rPr>
        <w:t xml:space="preserve">- </w:t>
      </w:r>
      <w:r w:rsidRPr="00337C74">
        <w:rPr>
          <w:rFonts w:ascii="Times New Roman" w:hAnsi="Times New Roman"/>
          <w:bCs/>
          <w:sz w:val="22"/>
        </w:rPr>
        <w:t xml:space="preserve">ilość </w:t>
      </w:r>
      <w:r w:rsidRPr="00337C74">
        <w:rPr>
          <w:rFonts w:ascii="Times New Roman" w:hAnsi="Times New Roman"/>
          <w:b/>
          <w:bCs/>
          <w:sz w:val="22"/>
        </w:rPr>
        <w:t>1 sztuka</w:t>
      </w:r>
    </w:p>
    <w:p w:rsidR="00707D6E" w:rsidRPr="00337C74" w:rsidRDefault="00707D6E" w:rsidP="00707D6E">
      <w:pPr>
        <w:tabs>
          <w:tab w:val="left" w:pos="284"/>
        </w:tabs>
        <w:spacing w:before="120" w:after="120"/>
        <w:jc w:val="both"/>
        <w:rPr>
          <w:rFonts w:ascii="Times New Roman" w:hAnsi="Times New Roman"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ab/>
        <w:t>oraz</w:t>
      </w:r>
    </w:p>
    <w:p w:rsidR="00707D6E" w:rsidRPr="00337C74" w:rsidRDefault="00707D6E" w:rsidP="00707D6E">
      <w:pPr>
        <w:jc w:val="both"/>
        <w:rPr>
          <w:rFonts w:ascii="Times New Roman" w:hAnsi="Times New Roman"/>
          <w:bCs/>
          <w:sz w:val="22"/>
        </w:rPr>
      </w:pPr>
      <w:r w:rsidRPr="00337C74">
        <w:rPr>
          <w:rFonts w:ascii="Times New Roman" w:hAnsi="Times New Roman"/>
          <w:bCs/>
          <w:sz w:val="22"/>
        </w:rPr>
        <w:t xml:space="preserve">b) </w:t>
      </w:r>
      <w:r w:rsidRPr="00337C74">
        <w:rPr>
          <w:rFonts w:ascii="Times New Roman" w:hAnsi="Times New Roman"/>
          <w:b/>
          <w:bCs/>
          <w:sz w:val="22"/>
        </w:rPr>
        <w:t>KP15</w:t>
      </w:r>
      <w:r w:rsidRPr="00337C74">
        <w:rPr>
          <w:rFonts w:ascii="Times New Roman" w:hAnsi="Times New Roman"/>
          <w:bCs/>
          <w:sz w:val="22"/>
        </w:rPr>
        <w:t xml:space="preserve"> o pojemności 15</w:t>
      </w:r>
      <w:r>
        <w:rPr>
          <w:rFonts w:ascii="Times New Roman" w:hAnsi="Times New Roman"/>
          <w:bCs/>
          <w:sz w:val="22"/>
        </w:rPr>
        <w:t>÷16,5</w:t>
      </w:r>
      <w:r w:rsidRPr="00337C74">
        <w:rPr>
          <w:rFonts w:ascii="Times New Roman" w:hAnsi="Times New Roman"/>
          <w:bCs/>
          <w:sz w:val="22"/>
        </w:rPr>
        <w:t xml:space="preserve"> m</w:t>
      </w:r>
      <w:r w:rsidRPr="00337C74">
        <w:rPr>
          <w:rFonts w:ascii="Times New Roman" w:hAnsi="Times New Roman"/>
          <w:bCs/>
          <w:sz w:val="22"/>
          <w:vertAlign w:val="superscript"/>
        </w:rPr>
        <w:t xml:space="preserve">3 </w:t>
      </w:r>
      <w:r w:rsidRPr="00337C74">
        <w:rPr>
          <w:rFonts w:ascii="Times New Roman" w:hAnsi="Times New Roman"/>
          <w:sz w:val="22"/>
        </w:rPr>
        <w:t xml:space="preserve"> </w:t>
      </w:r>
      <w:r w:rsidRPr="00337C74">
        <w:rPr>
          <w:rFonts w:ascii="Times New Roman" w:hAnsi="Times New Roman"/>
          <w:bCs/>
          <w:sz w:val="22"/>
        </w:rPr>
        <w:t>do transportu odpadów stałych</w:t>
      </w:r>
      <w:r w:rsidRPr="00337C74">
        <w:rPr>
          <w:rFonts w:ascii="Times New Roman" w:hAnsi="Times New Roman"/>
          <w:sz w:val="22"/>
          <w:vertAlign w:val="superscript"/>
        </w:rPr>
        <w:t xml:space="preserve"> </w:t>
      </w:r>
      <w:r w:rsidRPr="00337C74">
        <w:rPr>
          <w:rFonts w:ascii="Times New Roman" w:hAnsi="Times New Roman"/>
          <w:sz w:val="22"/>
        </w:rPr>
        <w:t xml:space="preserve">- </w:t>
      </w:r>
      <w:r w:rsidRPr="00337C74">
        <w:rPr>
          <w:rFonts w:ascii="Times New Roman" w:hAnsi="Times New Roman"/>
          <w:bCs/>
          <w:sz w:val="22"/>
        </w:rPr>
        <w:t xml:space="preserve">ilość </w:t>
      </w:r>
      <w:r w:rsidRPr="00337C74">
        <w:rPr>
          <w:rFonts w:ascii="Times New Roman" w:hAnsi="Times New Roman"/>
          <w:b/>
          <w:bCs/>
          <w:sz w:val="22"/>
        </w:rPr>
        <w:t>5 sztuk</w:t>
      </w:r>
    </w:p>
    <w:p w:rsidR="00707D6E" w:rsidRPr="006A19C1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Pr="006A19C1" w:rsidRDefault="00707D6E" w:rsidP="00707D6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</w:rPr>
      </w:pPr>
    </w:p>
    <w:p w:rsidR="00707D6E" w:rsidRPr="006A19C1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  <w:r w:rsidRPr="006A19C1">
        <w:rPr>
          <w:rFonts w:ascii="Times New Roman" w:hAnsi="Times New Roman"/>
          <w:b/>
          <w:bCs/>
          <w:sz w:val="22"/>
        </w:rPr>
        <w:t>Charakterystyka techniczna kontenerów KP9 i KP15:</w:t>
      </w:r>
    </w:p>
    <w:p w:rsidR="00707D6E" w:rsidRPr="006A19C1" w:rsidRDefault="00707D6E" w:rsidP="00707D6E">
      <w:pPr>
        <w:jc w:val="both"/>
        <w:rPr>
          <w:rFonts w:ascii="Times New Roman" w:hAnsi="Times New Roman"/>
          <w:b/>
          <w:bCs/>
          <w:sz w:val="22"/>
        </w:rPr>
      </w:pPr>
    </w:p>
    <w:p w:rsidR="00707D6E" w:rsidRDefault="00707D6E" w:rsidP="00707D6E">
      <w:pPr>
        <w:tabs>
          <w:tab w:val="left" w:pos="374"/>
        </w:tabs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 xml:space="preserve">Fabrycznie nowy kontener </w:t>
      </w:r>
      <w:r>
        <w:rPr>
          <w:rFonts w:ascii="Times New Roman" w:hAnsi="Times New Roman"/>
          <w:sz w:val="22"/>
        </w:rPr>
        <w:t xml:space="preserve">rolkowy </w:t>
      </w:r>
      <w:bookmarkStart w:id="0" w:name="_GoBack"/>
      <w:bookmarkEnd w:id="0"/>
      <w:r w:rsidRPr="006A19C1">
        <w:rPr>
          <w:rFonts w:ascii="Times New Roman" w:hAnsi="Times New Roman"/>
          <w:sz w:val="22"/>
        </w:rPr>
        <w:t xml:space="preserve">otwarty na odpady stałe (w tym gruz i materiały sypkie), dostosowany do transportu w systemie hakowym zgodnym z DIN 30722 </w:t>
      </w:r>
      <w:r>
        <w:rPr>
          <w:rFonts w:ascii="Times New Roman" w:hAnsi="Times New Roman"/>
          <w:sz w:val="22"/>
        </w:rPr>
        <w:t>(</w:t>
      </w:r>
      <w:r w:rsidRPr="006A19C1">
        <w:rPr>
          <w:rFonts w:ascii="Times New Roman" w:hAnsi="Times New Roman"/>
          <w:sz w:val="22"/>
        </w:rPr>
        <w:t>z wysokością zaczepu 1570 mm</w:t>
      </w:r>
      <w:r>
        <w:rPr>
          <w:rFonts w:ascii="Times New Roman" w:hAnsi="Times New Roman"/>
          <w:sz w:val="22"/>
        </w:rPr>
        <w:t>)</w:t>
      </w:r>
      <w:r w:rsidRPr="006A19C1">
        <w:rPr>
          <w:rFonts w:ascii="Times New Roman" w:hAnsi="Times New Roman"/>
          <w:sz w:val="22"/>
        </w:rPr>
        <w:t xml:space="preserve"> samochod</w:t>
      </w:r>
      <w:r>
        <w:rPr>
          <w:rFonts w:ascii="Times New Roman" w:hAnsi="Times New Roman"/>
          <w:sz w:val="22"/>
        </w:rPr>
        <w:t>ami:</w:t>
      </w:r>
    </w:p>
    <w:p w:rsidR="00707D6E" w:rsidRDefault="00707D6E" w:rsidP="00707D6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</w:r>
      <w:r w:rsidRPr="006A19C1">
        <w:rPr>
          <w:rFonts w:ascii="Times New Roman" w:hAnsi="Times New Roman"/>
          <w:sz w:val="22"/>
        </w:rPr>
        <w:t xml:space="preserve">Renault </w:t>
      </w:r>
      <w:proofErr w:type="spellStart"/>
      <w:r w:rsidRPr="006A19C1">
        <w:rPr>
          <w:rFonts w:ascii="Times New Roman" w:hAnsi="Times New Roman"/>
          <w:sz w:val="22"/>
        </w:rPr>
        <w:t>Kerax</w:t>
      </w:r>
      <w:proofErr w:type="spellEnd"/>
      <w:r w:rsidRPr="006A19C1">
        <w:rPr>
          <w:rFonts w:ascii="Times New Roman" w:hAnsi="Times New Roman"/>
          <w:sz w:val="22"/>
        </w:rPr>
        <w:t xml:space="preserve"> 370.26 6x4 z zabudową typu DH20-62</w:t>
      </w:r>
      <w:r>
        <w:rPr>
          <w:rFonts w:ascii="Times New Roman" w:hAnsi="Times New Roman"/>
          <w:sz w:val="22"/>
        </w:rPr>
        <w:t>00</w:t>
      </w:r>
      <w:r w:rsidRPr="006A19C1">
        <w:rPr>
          <w:rFonts w:ascii="Times New Roman" w:hAnsi="Times New Roman"/>
          <w:sz w:val="22"/>
        </w:rPr>
        <w:t xml:space="preserve"> z zabezpieczeniem hydraulicznym zewnętrznym</w:t>
      </w:r>
      <w:r>
        <w:rPr>
          <w:rFonts w:ascii="Times New Roman" w:hAnsi="Times New Roman"/>
          <w:sz w:val="22"/>
        </w:rPr>
        <w:t xml:space="preserve"> oraz</w:t>
      </w:r>
    </w:p>
    <w:p w:rsidR="00707D6E" w:rsidRDefault="00707D6E" w:rsidP="00707D6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MAN TGM 18.290 </w:t>
      </w:r>
      <w:r w:rsidRPr="006A19C1">
        <w:rPr>
          <w:rFonts w:ascii="Times New Roman" w:hAnsi="Times New Roman"/>
          <w:sz w:val="22"/>
        </w:rPr>
        <w:t>z zabudową typu</w:t>
      </w:r>
      <w:r>
        <w:rPr>
          <w:rFonts w:ascii="Times New Roman" w:hAnsi="Times New Roman"/>
          <w:sz w:val="22"/>
        </w:rPr>
        <w:t xml:space="preserve"> HEWEA DH10-40 </w:t>
      </w:r>
      <w:r w:rsidRPr="006A19C1">
        <w:rPr>
          <w:rFonts w:ascii="Times New Roman" w:hAnsi="Times New Roman"/>
          <w:sz w:val="22"/>
        </w:rPr>
        <w:t>z zabezpieczeniem hydraulicznym</w:t>
      </w:r>
      <w:r>
        <w:rPr>
          <w:rFonts w:ascii="Times New Roman" w:hAnsi="Times New Roman"/>
          <w:sz w:val="22"/>
        </w:rPr>
        <w:t xml:space="preserve"> wewnętrznym,</w:t>
      </w:r>
    </w:p>
    <w:p w:rsidR="00707D6E" w:rsidRPr="006A19C1" w:rsidRDefault="00707D6E" w:rsidP="00707D6E">
      <w:pPr>
        <w:tabs>
          <w:tab w:val="left" w:pos="14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</w:t>
      </w:r>
      <w:r w:rsidRPr="006A19C1">
        <w:rPr>
          <w:rFonts w:ascii="Times New Roman" w:hAnsi="Times New Roman"/>
          <w:sz w:val="22"/>
        </w:rPr>
        <w:t xml:space="preserve">spełniający </w:t>
      </w:r>
      <w:r>
        <w:rPr>
          <w:rFonts w:ascii="Times New Roman" w:hAnsi="Times New Roman"/>
          <w:sz w:val="22"/>
        </w:rPr>
        <w:t xml:space="preserve">wszystkie </w:t>
      </w:r>
      <w:r w:rsidRPr="006A19C1">
        <w:rPr>
          <w:rFonts w:ascii="Times New Roman" w:hAnsi="Times New Roman"/>
          <w:sz w:val="22"/>
        </w:rPr>
        <w:t>niżej wymienione warunki:</w:t>
      </w:r>
    </w:p>
    <w:p w:rsidR="00707D6E" w:rsidRPr="006A19C1" w:rsidRDefault="00707D6E" w:rsidP="00707D6E">
      <w:pPr>
        <w:pStyle w:val="Tekstpodstawowywcity"/>
        <w:spacing w:before="12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1.</w:t>
      </w:r>
      <w:r w:rsidRPr="006A19C1">
        <w:rPr>
          <w:rFonts w:ascii="Times New Roman" w:hAnsi="Times New Roman"/>
          <w:sz w:val="22"/>
        </w:rPr>
        <w:tab/>
        <w:t xml:space="preserve">wymiary wewnętrzne: </w:t>
      </w:r>
    </w:p>
    <w:p w:rsidR="00707D6E" w:rsidRPr="006A19C1" w:rsidRDefault="00707D6E" w:rsidP="00707D6E">
      <w:pPr>
        <w:pStyle w:val="Tekstpodstawowywcity"/>
        <w:tabs>
          <w:tab w:val="clear" w:pos="374"/>
          <w:tab w:val="left" w:pos="851"/>
        </w:tabs>
        <w:ind w:left="378" w:firstLine="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1.1</w:t>
      </w:r>
      <w:r w:rsidRPr="006A19C1">
        <w:rPr>
          <w:rFonts w:ascii="Times New Roman" w:hAnsi="Times New Roman"/>
          <w:sz w:val="22"/>
        </w:rPr>
        <w:tab/>
        <w:t xml:space="preserve">długość kontenera KP9: </w:t>
      </w:r>
      <w:r>
        <w:rPr>
          <w:rFonts w:ascii="Times New Roman" w:hAnsi="Times New Roman"/>
          <w:sz w:val="22"/>
        </w:rPr>
        <w:t xml:space="preserve"> </w:t>
      </w:r>
      <w:r w:rsidRPr="006A19C1">
        <w:rPr>
          <w:rFonts w:ascii="Times New Roman" w:hAnsi="Times New Roman"/>
          <w:sz w:val="22"/>
        </w:rPr>
        <w:t>6500 mm (±100 mm),</w:t>
      </w:r>
    </w:p>
    <w:p w:rsidR="00707D6E" w:rsidRPr="006A19C1" w:rsidRDefault="00707D6E" w:rsidP="00707D6E">
      <w:pPr>
        <w:pStyle w:val="Tekstpodstawowywcity"/>
        <w:tabs>
          <w:tab w:val="clear" w:pos="374"/>
          <w:tab w:val="left" w:pos="851"/>
        </w:tabs>
        <w:ind w:left="378" w:firstLine="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1.2</w:t>
      </w:r>
      <w:r w:rsidRPr="006A19C1">
        <w:rPr>
          <w:rFonts w:ascii="Times New Roman" w:hAnsi="Times New Roman"/>
          <w:sz w:val="22"/>
        </w:rPr>
        <w:tab/>
        <w:t>długość kontenera KP15: 5500 mm (±100 mm),</w:t>
      </w:r>
    </w:p>
    <w:p w:rsidR="00707D6E" w:rsidRPr="006A19C1" w:rsidRDefault="00707D6E" w:rsidP="00707D6E">
      <w:pPr>
        <w:pStyle w:val="Tekstpodstawowywcity"/>
        <w:tabs>
          <w:tab w:val="clear" w:pos="374"/>
          <w:tab w:val="left" w:pos="851"/>
        </w:tabs>
        <w:ind w:left="378" w:firstLine="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1.3</w:t>
      </w:r>
      <w:r w:rsidRPr="006A19C1">
        <w:rPr>
          <w:rFonts w:ascii="Times New Roman" w:hAnsi="Times New Roman"/>
          <w:sz w:val="22"/>
        </w:rPr>
        <w:tab/>
        <w:t>szerokość: 2300 mm (±100 mm),</w:t>
      </w:r>
    </w:p>
    <w:p w:rsidR="00707D6E" w:rsidRPr="006A19C1" w:rsidRDefault="00707D6E" w:rsidP="00707D6E">
      <w:pPr>
        <w:pStyle w:val="Tekstpodstawowywcity"/>
        <w:tabs>
          <w:tab w:val="clear" w:pos="374"/>
          <w:tab w:val="left" w:pos="851"/>
        </w:tabs>
        <w:ind w:left="378" w:firstLine="0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1.4</w:t>
      </w:r>
      <w:r w:rsidRPr="006A19C1">
        <w:rPr>
          <w:rFonts w:ascii="Times New Roman" w:hAnsi="Times New Roman"/>
          <w:sz w:val="22"/>
        </w:rPr>
        <w:tab/>
        <w:t>wysokość wynikająca z pojemności kontenera;</w:t>
      </w:r>
    </w:p>
    <w:p w:rsidR="00707D6E" w:rsidRPr="006A19C1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2.</w:t>
      </w:r>
      <w:r w:rsidRPr="006A19C1">
        <w:rPr>
          <w:rFonts w:ascii="Times New Roman" w:hAnsi="Times New Roman"/>
          <w:sz w:val="22"/>
        </w:rPr>
        <w:tab/>
        <w:t>pojemnik kontenera wykonany z blachy stalowej:</w:t>
      </w:r>
    </w:p>
    <w:p w:rsidR="00707D6E" w:rsidRPr="006A19C1" w:rsidRDefault="00707D6E" w:rsidP="00707D6E">
      <w:pPr>
        <w:pStyle w:val="Tekstpodstawowywcity"/>
        <w:tabs>
          <w:tab w:val="clear" w:pos="374"/>
          <w:tab w:val="left" w:pos="851"/>
        </w:tabs>
        <w:ind w:left="851" w:hanging="473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2.1</w:t>
      </w:r>
      <w:r w:rsidRPr="006A19C1">
        <w:rPr>
          <w:rFonts w:ascii="Times New Roman" w:hAnsi="Times New Roman"/>
          <w:sz w:val="22"/>
        </w:rPr>
        <w:tab/>
        <w:t>ściany z blachy o grubości co najmniej 3,0 mm,</w:t>
      </w:r>
    </w:p>
    <w:p w:rsidR="00707D6E" w:rsidRPr="006A19C1" w:rsidRDefault="00707D6E" w:rsidP="00707D6E">
      <w:pPr>
        <w:pStyle w:val="Tekstpodstawowywcity"/>
        <w:tabs>
          <w:tab w:val="clear" w:pos="374"/>
          <w:tab w:val="left" w:pos="851"/>
        </w:tabs>
        <w:ind w:left="851" w:hanging="473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2.2</w:t>
      </w:r>
      <w:r w:rsidRPr="006A19C1">
        <w:rPr>
          <w:rFonts w:ascii="Times New Roman" w:hAnsi="Times New Roman"/>
          <w:sz w:val="22"/>
        </w:rPr>
        <w:tab/>
        <w:t xml:space="preserve">dno z blachy o grubości co najmniej 4,0 mm wywinięte na ściany boczne łukiem o minimalnym promieniu 100 mm; </w:t>
      </w:r>
    </w:p>
    <w:p w:rsidR="00707D6E" w:rsidRPr="006A19C1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3.</w:t>
      </w:r>
      <w:r w:rsidRPr="006A19C1">
        <w:rPr>
          <w:rFonts w:ascii="Times New Roman" w:hAnsi="Times New Roman"/>
          <w:sz w:val="22"/>
        </w:rPr>
        <w:tab/>
        <w:t>spoiny wykonane spawem ciągłym;</w:t>
      </w:r>
    </w:p>
    <w:p w:rsidR="00707D6E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 xml:space="preserve">4. </w:t>
      </w:r>
      <w:r w:rsidRPr="006A19C1">
        <w:rPr>
          <w:rFonts w:ascii="Times New Roman" w:hAnsi="Times New Roman"/>
          <w:sz w:val="22"/>
        </w:rPr>
        <w:tab/>
        <w:t xml:space="preserve">płozy wykonane ze stalowego dwuteownika gorącowalcowanego 180 mm i wyposażone w zabezpieczenie transportowe, </w:t>
      </w:r>
      <w:r>
        <w:rPr>
          <w:rFonts w:ascii="Times New Roman" w:hAnsi="Times New Roman"/>
          <w:sz w:val="22"/>
        </w:rPr>
        <w:t xml:space="preserve">umożliwiające transport i rozładunek kontenerów zarówno samochodami wyposażonymi w zabudowę hakową </w:t>
      </w:r>
      <w:r w:rsidRPr="006A19C1">
        <w:rPr>
          <w:rFonts w:ascii="Times New Roman" w:hAnsi="Times New Roman"/>
          <w:sz w:val="22"/>
        </w:rPr>
        <w:t>z zabezpieczeniem hydraulicznym zewnętrznym</w:t>
      </w:r>
      <w:r>
        <w:rPr>
          <w:rFonts w:ascii="Times New Roman" w:hAnsi="Times New Roman"/>
          <w:sz w:val="22"/>
        </w:rPr>
        <w:t>, jak i samochodami z </w:t>
      </w:r>
      <w:r w:rsidRPr="006A19C1">
        <w:rPr>
          <w:rFonts w:ascii="Times New Roman" w:hAnsi="Times New Roman"/>
          <w:sz w:val="22"/>
        </w:rPr>
        <w:t>zabezpieczeniem hydraulicznym</w:t>
      </w:r>
      <w:r w:rsidRPr="00BE162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wewnętrznym</w:t>
      </w:r>
      <w:r w:rsidRPr="006A19C1">
        <w:rPr>
          <w:rFonts w:ascii="Times New Roman" w:hAnsi="Times New Roman"/>
          <w:sz w:val="22"/>
        </w:rPr>
        <w:t>;</w:t>
      </w:r>
    </w:p>
    <w:p w:rsidR="00707D6E" w:rsidRPr="006A19C1" w:rsidRDefault="00707D6E" w:rsidP="00707D6E">
      <w:pPr>
        <w:pStyle w:val="Tekstpodstawowywcity2"/>
      </w:pPr>
      <w:r w:rsidRPr="006A19C1">
        <w:t>5.</w:t>
      </w:r>
      <w:r w:rsidRPr="006A19C1">
        <w:tab/>
        <w:t xml:space="preserve">ucho zaczepowe wykonane z pręta stalowego o średnicy co najmniej ø 50 mm, przyspawane do ściany przedniej na wysokości 1570 mm z zastosowaniem blach węzłowych;  </w:t>
      </w:r>
    </w:p>
    <w:p w:rsidR="00707D6E" w:rsidRPr="006A19C1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6.</w:t>
      </w:r>
      <w:r w:rsidRPr="006A19C1">
        <w:rPr>
          <w:rFonts w:ascii="Times New Roman" w:hAnsi="Times New Roman"/>
          <w:sz w:val="22"/>
        </w:rPr>
        <w:tab/>
        <w:t>ściany boczne i dno usztywnione po zewnętrznej stronie co najmniej sześcioma wręgami wykonanymi z</w:t>
      </w:r>
      <w:r>
        <w:rPr>
          <w:rFonts w:ascii="Times New Roman" w:hAnsi="Times New Roman"/>
          <w:sz w:val="22"/>
        </w:rPr>
        <w:t> </w:t>
      </w:r>
      <w:r w:rsidRPr="006A19C1">
        <w:rPr>
          <w:rFonts w:ascii="Times New Roman" w:hAnsi="Times New Roman"/>
          <w:sz w:val="22"/>
        </w:rPr>
        <w:t>ceownika stalowego;</w:t>
      </w:r>
    </w:p>
    <w:p w:rsidR="00707D6E" w:rsidRPr="006A19C1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7.</w:t>
      </w:r>
      <w:r w:rsidRPr="006A19C1">
        <w:rPr>
          <w:rFonts w:ascii="Times New Roman" w:hAnsi="Times New Roman"/>
          <w:sz w:val="22"/>
        </w:rPr>
        <w:tab/>
        <w:t>tylną ścianę kontenera stanowić mają drzwi dwuskrzydłowe montowane na co najmniej dwóch zawiasach na stronę, ryglowane na dole i na górze</w:t>
      </w:r>
      <w:r>
        <w:rPr>
          <w:rFonts w:ascii="Times New Roman" w:hAnsi="Times New Roman"/>
          <w:sz w:val="22"/>
        </w:rPr>
        <w:t xml:space="preserve"> drzwi</w:t>
      </w:r>
      <w:r w:rsidRPr="006A19C1">
        <w:rPr>
          <w:rFonts w:ascii="Times New Roman" w:hAnsi="Times New Roman"/>
          <w:sz w:val="22"/>
        </w:rPr>
        <w:t xml:space="preserve"> oraz dodatkowo zabezpiecz</w:t>
      </w:r>
      <w:r>
        <w:rPr>
          <w:rFonts w:ascii="Times New Roman" w:hAnsi="Times New Roman"/>
          <w:sz w:val="22"/>
        </w:rPr>
        <w:t>ane u dołu blokadą</w:t>
      </w:r>
      <w:r w:rsidRPr="006A19C1">
        <w:rPr>
          <w:rFonts w:ascii="Times New Roman" w:hAnsi="Times New Roman"/>
          <w:sz w:val="22"/>
        </w:rPr>
        <w:t xml:space="preserve"> typu „zęby”</w:t>
      </w:r>
      <w:r>
        <w:rPr>
          <w:rFonts w:ascii="Times New Roman" w:hAnsi="Times New Roman"/>
          <w:sz w:val="22"/>
        </w:rPr>
        <w:t>;</w:t>
      </w:r>
    </w:p>
    <w:p w:rsidR="00707D6E" w:rsidRPr="006A19C1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8.</w:t>
      </w:r>
      <w:r w:rsidRPr="006A19C1">
        <w:rPr>
          <w:rFonts w:ascii="Times New Roman" w:hAnsi="Times New Roman"/>
          <w:sz w:val="22"/>
        </w:rPr>
        <w:tab/>
        <w:t>dwie rolki jezdne o długości min. 200 mm i średnicy co najmniej 160 mm na łożyskach, montowane pod tylną krawędzią kontenera;</w:t>
      </w:r>
    </w:p>
    <w:p w:rsidR="00707D6E" w:rsidRPr="006A19C1" w:rsidRDefault="00707D6E" w:rsidP="00707D6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9.</w:t>
      </w:r>
      <w:r w:rsidRPr="006A19C1">
        <w:rPr>
          <w:rFonts w:ascii="Times New Roman" w:hAnsi="Times New Roman"/>
          <w:sz w:val="22"/>
        </w:rPr>
        <w:tab/>
        <w:t>elementy ruchome (zawiasy, rolki, rygle) wyposażone w smarowniczki kulkowe ciśnieniowe z główkami stożkowymi;</w:t>
      </w:r>
    </w:p>
    <w:p w:rsidR="00707D6E" w:rsidRDefault="00707D6E" w:rsidP="00707D6E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6A19C1">
        <w:rPr>
          <w:rFonts w:ascii="Times New Roman" w:hAnsi="Times New Roman"/>
          <w:sz w:val="22"/>
        </w:rPr>
        <w:t>10.</w:t>
      </w:r>
      <w:r w:rsidRPr="006A19C1">
        <w:rPr>
          <w:rFonts w:ascii="Times New Roman" w:hAnsi="Times New Roman"/>
          <w:sz w:val="22"/>
        </w:rPr>
        <w:tab/>
        <w:t xml:space="preserve">na ścianach pojemnika haczyki do mocowania plandeki lub siatki; </w:t>
      </w:r>
    </w:p>
    <w:p w:rsidR="00707D6E" w:rsidRDefault="00707D6E" w:rsidP="00707D6E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</w:p>
    <w:p w:rsidR="00707D6E" w:rsidRDefault="00707D6E" w:rsidP="00707D6E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</w:p>
    <w:p w:rsidR="00707D6E" w:rsidRDefault="00707D6E" w:rsidP="00707D6E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</w:p>
    <w:p w:rsidR="00707D6E" w:rsidRPr="006A19C1" w:rsidRDefault="00707D6E" w:rsidP="00707D6E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</w:p>
    <w:p w:rsidR="00707D6E" w:rsidRPr="006A19C1" w:rsidRDefault="00707D6E" w:rsidP="00707D6E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6A19C1">
        <w:rPr>
          <w:rFonts w:ascii="Times New Roman" w:hAnsi="Times New Roman"/>
          <w:sz w:val="22"/>
        </w:rPr>
        <w:t>11.</w:t>
      </w:r>
      <w:r w:rsidRPr="006A19C1">
        <w:rPr>
          <w:rFonts w:ascii="Times New Roman" w:hAnsi="Times New Roman"/>
          <w:sz w:val="22"/>
        </w:rPr>
        <w:tab/>
        <w:t>kontener pomalowany wewnątrz farbą podkładową, a na zewnątrz farbą podkładową i nawierzchniową w</w:t>
      </w:r>
      <w:r>
        <w:rPr>
          <w:rFonts w:ascii="Times New Roman" w:hAnsi="Times New Roman"/>
          <w:sz w:val="22"/>
        </w:rPr>
        <w:t> </w:t>
      </w:r>
      <w:r w:rsidRPr="006A19C1">
        <w:rPr>
          <w:rFonts w:ascii="Times New Roman" w:hAnsi="Times New Roman"/>
          <w:sz w:val="22"/>
        </w:rPr>
        <w:t>kolorze niebieskim 5010</w:t>
      </w:r>
      <w:r>
        <w:rPr>
          <w:rFonts w:ascii="Times New Roman" w:hAnsi="Times New Roman"/>
          <w:sz w:val="22"/>
        </w:rPr>
        <w:t xml:space="preserve"> w</w:t>
      </w:r>
      <w:r w:rsidRPr="006A19C1">
        <w:rPr>
          <w:rFonts w:ascii="Times New Roman" w:hAnsi="Times New Roman"/>
          <w:sz w:val="22"/>
        </w:rPr>
        <w:t>g tabeli RAL;</w:t>
      </w:r>
    </w:p>
    <w:p w:rsidR="00707D6E" w:rsidRPr="006A19C1" w:rsidRDefault="00707D6E" w:rsidP="00707D6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:rsidR="00707D6E" w:rsidRPr="006A19C1" w:rsidRDefault="00707D6E" w:rsidP="00707D6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  <w:r w:rsidRPr="006A19C1">
        <w:rPr>
          <w:rFonts w:ascii="Times New Roman" w:hAnsi="Times New Roman"/>
          <w:sz w:val="22"/>
          <w:szCs w:val="20"/>
          <w:u w:val="single"/>
        </w:rPr>
        <w:t>warunki dodatkowe:</w:t>
      </w:r>
    </w:p>
    <w:p w:rsidR="00707D6E" w:rsidRPr="006A19C1" w:rsidRDefault="00707D6E" w:rsidP="00707D6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okres gwarancji: co najmniej 12 miesięcy;</w:t>
      </w:r>
    </w:p>
    <w:p w:rsidR="00707D6E" w:rsidRPr="006A19C1" w:rsidRDefault="00707D6E" w:rsidP="00707D6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dostawa do siedziby Zamawiającego staraniem i na koszt Wykonawcy;</w:t>
      </w:r>
    </w:p>
    <w:p w:rsidR="00707D6E" w:rsidRPr="006A19C1" w:rsidRDefault="00707D6E" w:rsidP="00707D6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6A19C1">
        <w:rPr>
          <w:rFonts w:ascii="Times New Roman" w:hAnsi="Times New Roman"/>
          <w:sz w:val="22"/>
        </w:rPr>
        <w:t>termin dostawy: nie dłuższy niż 100 dni od daty podpisania umowy.</w:t>
      </w:r>
    </w:p>
    <w:p w:rsidR="003C00BE" w:rsidRPr="00707D6E" w:rsidRDefault="003C00BE" w:rsidP="00707D6E"/>
    <w:sectPr w:rsidR="003C00BE" w:rsidRPr="00707D6E" w:rsidSect="00337C74">
      <w:pgSz w:w="12240" w:h="15840" w:code="1"/>
      <w:pgMar w:top="709" w:right="851" w:bottom="851" w:left="1418" w:header="0" w:footer="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2F8"/>
    <w:multiLevelType w:val="hybridMultilevel"/>
    <w:tmpl w:val="6B02A60C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551C6"/>
    <w:multiLevelType w:val="hybridMultilevel"/>
    <w:tmpl w:val="E5160038"/>
    <w:lvl w:ilvl="0" w:tplc="2BA232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A558ED"/>
    <w:multiLevelType w:val="hybridMultilevel"/>
    <w:tmpl w:val="45985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279BB"/>
    <w:multiLevelType w:val="multilevel"/>
    <w:tmpl w:val="0B68E4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5ACC03ED"/>
    <w:multiLevelType w:val="multilevel"/>
    <w:tmpl w:val="C150D4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0BE"/>
    <w:rsid w:val="00105EAB"/>
    <w:rsid w:val="00185EC0"/>
    <w:rsid w:val="00291F6A"/>
    <w:rsid w:val="00337C74"/>
    <w:rsid w:val="00371A8C"/>
    <w:rsid w:val="003B4D40"/>
    <w:rsid w:val="003C00BE"/>
    <w:rsid w:val="003F48EC"/>
    <w:rsid w:val="00420DBB"/>
    <w:rsid w:val="00570D6C"/>
    <w:rsid w:val="005E27DA"/>
    <w:rsid w:val="005F2230"/>
    <w:rsid w:val="006021C7"/>
    <w:rsid w:val="0063148F"/>
    <w:rsid w:val="006A19C1"/>
    <w:rsid w:val="006D550B"/>
    <w:rsid w:val="006F60CB"/>
    <w:rsid w:val="00707D6E"/>
    <w:rsid w:val="00941766"/>
    <w:rsid w:val="009A568C"/>
    <w:rsid w:val="00A12A57"/>
    <w:rsid w:val="00A15B62"/>
    <w:rsid w:val="00A217B5"/>
    <w:rsid w:val="00A77F94"/>
    <w:rsid w:val="00A8770E"/>
    <w:rsid w:val="00A90368"/>
    <w:rsid w:val="00AE17C4"/>
    <w:rsid w:val="00BB44CC"/>
    <w:rsid w:val="00BE162D"/>
    <w:rsid w:val="00CC1BC0"/>
    <w:rsid w:val="00CD4636"/>
    <w:rsid w:val="00D270E4"/>
    <w:rsid w:val="00D6175D"/>
    <w:rsid w:val="00DC61E1"/>
    <w:rsid w:val="00DD17BB"/>
    <w:rsid w:val="00E8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C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ZK Opole</cp:lastModifiedBy>
  <cp:revision>13</cp:revision>
  <cp:lastPrinted>2018-05-16T13:08:00Z</cp:lastPrinted>
  <dcterms:created xsi:type="dcterms:W3CDTF">2018-05-16T09:51:00Z</dcterms:created>
  <dcterms:modified xsi:type="dcterms:W3CDTF">2018-05-21T12:45:00Z</dcterms:modified>
</cp:coreProperties>
</file>