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C2F42" w:rsidRDefault="005C2F42" w:rsidP="005C2F42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  <w:bookmarkStart w:id="0" w:name="_GoBack"/>
    </w:p>
    <w:p w:rsidR="005635A4" w:rsidRDefault="00A73E67" w:rsidP="005635A4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Dostawa samochodu ciężarowego specjalnego – pomocy drogowej o </w:t>
      </w:r>
      <w:proofErr w:type="spellStart"/>
      <w:r>
        <w:rPr>
          <w:rFonts w:ascii="Arial" w:hAnsi="Arial" w:cs="Arial"/>
          <w:b/>
          <w:color w:val="0070C0"/>
        </w:rPr>
        <w:t>dmc</w:t>
      </w:r>
      <w:proofErr w:type="spellEnd"/>
      <w:r>
        <w:rPr>
          <w:rFonts w:ascii="Arial" w:hAnsi="Arial" w:cs="Arial"/>
          <w:b/>
          <w:color w:val="0070C0"/>
        </w:rPr>
        <w:t xml:space="preserve"> 12 ton wraz z usługami serwisowymi</w:t>
      </w:r>
    </w:p>
    <w:bookmarkEnd w:id="0"/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E07CC0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 w:rsidRPr="007A3325">
        <w:rPr>
          <w:rFonts w:ascii="Arial Narrow" w:hAnsi="Arial Narrow" w:cs="Tahoma"/>
          <w:b/>
        </w:rPr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E07CC0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 w:rsidRPr="007A3325">
        <w:rPr>
          <w:rFonts w:ascii="Arial Narrow" w:hAnsi="Arial Narrow" w:cs="Tahoma"/>
          <w:b/>
        </w:rPr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lastRenderedPageBreak/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5A4"/>
    <w:rsid w:val="0001312F"/>
    <w:rsid w:val="005635A4"/>
    <w:rsid w:val="005C2F42"/>
    <w:rsid w:val="0075753F"/>
    <w:rsid w:val="007A3325"/>
    <w:rsid w:val="007C0202"/>
    <w:rsid w:val="008E1932"/>
    <w:rsid w:val="009118A8"/>
    <w:rsid w:val="00A73E67"/>
    <w:rsid w:val="00BE136D"/>
    <w:rsid w:val="00E07CC0"/>
    <w:rsid w:val="00E80B03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cp:lastPrinted>2018-04-18T12:23:00Z</cp:lastPrinted>
  <dcterms:created xsi:type="dcterms:W3CDTF">2018-02-28T08:31:00Z</dcterms:created>
  <dcterms:modified xsi:type="dcterms:W3CDTF">2020-09-14T09:38:00Z</dcterms:modified>
</cp:coreProperties>
</file>